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52AB0" w14:textId="4E0E2DA1" w:rsidR="005D0119" w:rsidRPr="00FF6C2F" w:rsidRDefault="00FF6C2F" w:rsidP="00FF6C2F">
      <w:pPr>
        <w:spacing w:line="257" w:lineRule="auto"/>
        <w:jc w:val="center"/>
        <w:rPr>
          <w:rFonts w:ascii="Arial" w:hAnsi="Arial" w:cs="Arial"/>
          <w:sz w:val="28"/>
          <w:szCs w:val="28"/>
        </w:rPr>
      </w:pPr>
      <w:r w:rsidRPr="00FF6C2F">
        <w:rPr>
          <w:rFonts w:ascii="Arial" w:eastAsia="Calibri" w:hAnsi="Arial" w:cs="Arial"/>
          <w:b/>
          <w:bCs/>
          <w:sz w:val="28"/>
          <w:szCs w:val="28"/>
        </w:rPr>
        <w:t>General Fund</w:t>
      </w:r>
    </w:p>
    <w:tbl>
      <w:tblPr>
        <w:tblStyle w:val="TableGrid"/>
        <w:tblW w:w="0" w:type="auto"/>
        <w:tblLayout w:type="fixed"/>
        <w:tblLook w:val="06A0" w:firstRow="1" w:lastRow="0" w:firstColumn="1" w:lastColumn="0" w:noHBand="1" w:noVBand="1"/>
      </w:tblPr>
      <w:tblGrid>
        <w:gridCol w:w="5625"/>
        <w:gridCol w:w="3735"/>
      </w:tblGrid>
      <w:tr w:rsidR="53D73EE2" w:rsidRPr="00A566BE" w14:paraId="3AB9D607" w14:textId="77777777" w:rsidTr="00475F81">
        <w:trPr>
          <w:trHeight w:val="708"/>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73265D75" w14:textId="77777777" w:rsidR="00475F81" w:rsidRPr="00A566BE" w:rsidRDefault="53D73EE2" w:rsidP="00475F81">
            <w:pPr>
              <w:rPr>
                <w:rFonts w:ascii="Tahoma" w:eastAsia="Calibri" w:hAnsi="Tahoma" w:cs="Tahoma"/>
                <w:b/>
                <w:bCs/>
                <w:color w:val="FFFFFF" w:themeColor="background1"/>
              </w:rPr>
            </w:pPr>
            <w:r w:rsidRPr="00A566BE">
              <w:rPr>
                <w:rFonts w:ascii="Tahoma" w:eastAsia="Calibri" w:hAnsi="Tahoma" w:cs="Tahoma"/>
                <w:b/>
                <w:bCs/>
                <w:color w:val="FFFFFF" w:themeColor="background1"/>
              </w:rPr>
              <w:t>Project Name:</w:t>
            </w:r>
            <w:r w:rsidR="00475F81" w:rsidRPr="00A566BE">
              <w:rPr>
                <w:rFonts w:ascii="Tahoma" w:eastAsia="Calibri" w:hAnsi="Tahoma" w:cs="Tahoma"/>
                <w:b/>
                <w:bCs/>
                <w:color w:val="FFFFFF" w:themeColor="background1"/>
              </w:rPr>
              <w:t xml:space="preserve"> </w:t>
            </w:r>
          </w:p>
          <w:p w14:paraId="4C94BDE3" w14:textId="4836A35F" w:rsidR="53D73EE2" w:rsidRPr="00A566BE" w:rsidRDefault="00475F81" w:rsidP="00475F81">
            <w:pPr>
              <w:rPr>
                <w:rFonts w:ascii="Tahoma" w:hAnsi="Tahoma" w:cs="Tahoma"/>
              </w:rPr>
            </w:pPr>
            <w:r w:rsidRPr="00A566BE">
              <w:rPr>
                <w:rFonts w:ascii="Tahoma" w:eastAsia="Calibri" w:hAnsi="Tahoma" w:cs="Tahoma"/>
                <w:b/>
                <w:bCs/>
                <w:color w:val="FFFFFF" w:themeColor="background1"/>
              </w:rPr>
              <w:t>Downtown Wayfinding Signage</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1B4BA91C" w14:textId="77777777" w:rsidR="00475F81" w:rsidRPr="00A566BE" w:rsidRDefault="53D73EE2" w:rsidP="00475F81">
            <w:pPr>
              <w:rPr>
                <w:rFonts w:ascii="Tahoma" w:eastAsia="Calibri" w:hAnsi="Tahoma" w:cs="Tahoma"/>
                <w:b/>
                <w:bCs/>
                <w:color w:val="FFFFFF" w:themeColor="background1"/>
              </w:rPr>
            </w:pPr>
            <w:r w:rsidRPr="00A566BE">
              <w:rPr>
                <w:rFonts w:ascii="Tahoma" w:eastAsia="Calibri" w:hAnsi="Tahoma" w:cs="Tahoma"/>
                <w:b/>
                <w:bCs/>
                <w:color w:val="FFFFFF" w:themeColor="background1"/>
              </w:rPr>
              <w:t>Department:</w:t>
            </w:r>
            <w:r w:rsidR="00475F81" w:rsidRPr="00A566BE">
              <w:rPr>
                <w:rFonts w:ascii="Tahoma" w:eastAsia="Calibri" w:hAnsi="Tahoma" w:cs="Tahoma"/>
                <w:b/>
                <w:bCs/>
                <w:color w:val="FFFFFF" w:themeColor="background1"/>
              </w:rPr>
              <w:t xml:space="preserve"> </w:t>
            </w:r>
          </w:p>
          <w:p w14:paraId="2B556326" w14:textId="21DC4B90" w:rsidR="53D73EE2" w:rsidRPr="00A566BE" w:rsidRDefault="00475F81" w:rsidP="00475F81">
            <w:pPr>
              <w:rPr>
                <w:rFonts w:ascii="Tahoma" w:hAnsi="Tahoma" w:cs="Tahoma"/>
              </w:rPr>
            </w:pPr>
            <w:r w:rsidRPr="00A566BE">
              <w:rPr>
                <w:rFonts w:ascii="Tahoma" w:eastAsia="Calibri" w:hAnsi="Tahoma" w:cs="Tahoma"/>
                <w:b/>
                <w:bCs/>
                <w:color w:val="FFFFFF" w:themeColor="background1"/>
              </w:rPr>
              <w:t>Administration</w:t>
            </w:r>
          </w:p>
        </w:tc>
      </w:tr>
      <w:tr w:rsidR="53D73EE2" w:rsidRPr="00A566BE" w14:paraId="0D92A4ED" w14:textId="77777777" w:rsidTr="00475F81">
        <w:trPr>
          <w:trHeight w:val="690"/>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A566BE" w:rsidRDefault="53D73EE2" w:rsidP="00475F81">
            <w:pPr>
              <w:rPr>
                <w:rFonts w:ascii="Tahoma" w:hAnsi="Tahoma" w:cs="Tahoma"/>
              </w:rPr>
            </w:pPr>
            <w:r w:rsidRPr="00A566BE">
              <w:rPr>
                <w:rFonts w:ascii="Tahoma" w:eastAsia="Calibri" w:hAnsi="Tahoma" w:cs="Tahoma"/>
                <w:b/>
                <w:bCs/>
                <w:color w:val="000000" w:themeColor="text1"/>
              </w:rPr>
              <w:t xml:space="preserve">Type of Project: </w:t>
            </w:r>
          </w:p>
          <w:p w14:paraId="56CC76CF" w14:textId="317A4D97" w:rsidR="53D73EE2" w:rsidRPr="00A566BE" w:rsidRDefault="00475F81" w:rsidP="00475F81">
            <w:pPr>
              <w:rPr>
                <w:rFonts w:ascii="Tahoma" w:hAnsi="Tahoma" w:cs="Tahoma"/>
                <w:b/>
                <w:bCs/>
              </w:rPr>
            </w:pPr>
            <w:r w:rsidRPr="00A566BE">
              <w:rPr>
                <w:rFonts w:ascii="Tahoma" w:eastAsia="Calibri" w:hAnsi="Tahoma" w:cs="Tahoma"/>
                <w:b/>
                <w:bCs/>
                <w:color w:val="000000" w:themeColor="text1"/>
              </w:rPr>
              <w:t>Improvement</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A566BE" w:rsidRDefault="53D73EE2" w:rsidP="00475F81">
            <w:pPr>
              <w:rPr>
                <w:rFonts w:ascii="Tahoma" w:eastAsia="Calibri" w:hAnsi="Tahoma" w:cs="Tahoma"/>
                <w:color w:val="000000" w:themeColor="text1"/>
              </w:rPr>
            </w:pPr>
            <w:r w:rsidRPr="00A566BE">
              <w:rPr>
                <w:rFonts w:ascii="Tahoma" w:eastAsia="Calibri" w:hAnsi="Tahoma" w:cs="Tahoma"/>
                <w:b/>
                <w:bCs/>
                <w:color w:val="000000" w:themeColor="text1"/>
              </w:rPr>
              <w:t>Contact</w:t>
            </w:r>
            <w:r w:rsidRPr="00A566BE">
              <w:rPr>
                <w:rFonts w:ascii="Tahoma" w:eastAsia="Calibri" w:hAnsi="Tahoma" w:cs="Tahoma"/>
                <w:color w:val="000000" w:themeColor="text1"/>
              </w:rPr>
              <w:t>:</w:t>
            </w:r>
          </w:p>
          <w:p w14:paraId="0A6F92A0" w14:textId="503BF54C" w:rsidR="53D73EE2" w:rsidRPr="00A566BE" w:rsidRDefault="00475F81" w:rsidP="00475F81">
            <w:pPr>
              <w:rPr>
                <w:rFonts w:ascii="Tahoma" w:hAnsi="Tahoma" w:cs="Tahoma"/>
                <w:b/>
                <w:bCs/>
              </w:rPr>
            </w:pPr>
            <w:r w:rsidRPr="00A566BE">
              <w:rPr>
                <w:rFonts w:ascii="Tahoma" w:eastAsia="Calibri" w:hAnsi="Tahoma" w:cs="Tahoma"/>
                <w:b/>
                <w:bCs/>
                <w:color w:val="000000" w:themeColor="text1"/>
              </w:rPr>
              <w:t>Gina Pate</w:t>
            </w:r>
          </w:p>
        </w:tc>
      </w:tr>
      <w:tr w:rsidR="53D73EE2" w:rsidRPr="00A566BE" w14:paraId="068A5664" w14:textId="77777777" w:rsidTr="00F478D8">
        <w:trPr>
          <w:trHeight w:val="615"/>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A566BE" w:rsidRDefault="53D73EE2" w:rsidP="00F478D8">
            <w:pPr>
              <w:jc w:val="right"/>
              <w:rPr>
                <w:rFonts w:ascii="Tahoma" w:hAnsi="Tahoma" w:cs="Tahoma"/>
              </w:rPr>
            </w:pPr>
            <w:r w:rsidRPr="00A566BE">
              <w:rPr>
                <w:rFonts w:ascii="Tahoma" w:eastAsia="Calibri" w:hAnsi="Tahoma" w:cs="Tahoma"/>
                <w:b/>
                <w:bCs/>
              </w:rPr>
              <w:t>Total Project Cost:</w:t>
            </w:r>
          </w:p>
          <w:p w14:paraId="0FA65CA2" w14:textId="12F662F3" w:rsidR="53D73EE2" w:rsidRPr="00A566BE" w:rsidRDefault="53D73EE2" w:rsidP="00F478D8">
            <w:pPr>
              <w:jc w:val="right"/>
              <w:rPr>
                <w:rFonts w:ascii="Tahoma" w:hAnsi="Tahoma" w:cs="Tahoma"/>
              </w:rPr>
            </w:pPr>
            <w:r w:rsidRPr="00A566BE">
              <w:rPr>
                <w:rFonts w:ascii="Tahoma" w:eastAsia="Calibri" w:hAnsi="Tahoma" w:cs="Tahoma"/>
                <w:b/>
                <w:bCs/>
              </w:rPr>
              <w:t>$</w:t>
            </w:r>
            <w:r w:rsidR="007C179E" w:rsidRPr="00A566BE">
              <w:rPr>
                <w:rFonts w:ascii="Tahoma" w:eastAsia="Calibri" w:hAnsi="Tahoma" w:cs="Tahoma"/>
                <w:b/>
                <w:bCs/>
              </w:rPr>
              <w:t>6</w:t>
            </w:r>
            <w:r w:rsidR="00475F81" w:rsidRPr="00A566BE">
              <w:rPr>
                <w:rFonts w:ascii="Tahoma" w:eastAsia="Calibri" w:hAnsi="Tahoma" w:cs="Tahoma"/>
                <w:b/>
                <w:bCs/>
              </w:rPr>
              <w:t>00,000</w:t>
            </w:r>
          </w:p>
        </w:tc>
      </w:tr>
    </w:tbl>
    <w:p w14:paraId="1D21CE98" w14:textId="77777777" w:rsidR="00475F81" w:rsidRPr="00A566BE" w:rsidRDefault="00475F81" w:rsidP="53D73EE2">
      <w:pPr>
        <w:spacing w:line="257" w:lineRule="auto"/>
        <w:rPr>
          <w:rFonts w:ascii="Tahoma" w:eastAsia="Calibri" w:hAnsi="Tahoma" w:cs="Tahoma"/>
          <w:b/>
          <w:bCs/>
        </w:rPr>
      </w:pPr>
    </w:p>
    <w:p w14:paraId="6C621DB3" w14:textId="273E53CE" w:rsidR="005D0119" w:rsidRPr="00A566BE" w:rsidRDefault="3ECBD887" w:rsidP="53D73EE2">
      <w:pPr>
        <w:spacing w:line="257" w:lineRule="auto"/>
        <w:rPr>
          <w:rFonts w:ascii="Tahoma" w:hAnsi="Tahoma" w:cs="Tahoma"/>
        </w:rPr>
      </w:pPr>
      <w:r w:rsidRPr="00A566BE">
        <w:rPr>
          <w:rFonts w:ascii="Tahoma" w:eastAsia="Calibri" w:hAnsi="Tahoma" w:cs="Tahoma"/>
          <w:b/>
          <w:bCs/>
        </w:rPr>
        <w:t xml:space="preserve">Description:                                                                                                  </w:t>
      </w:r>
    </w:p>
    <w:p w14:paraId="07503B77" w14:textId="282C7466" w:rsidR="00B74EDB" w:rsidRPr="00A566BE" w:rsidRDefault="004C053C" w:rsidP="1C83270A">
      <w:pPr>
        <w:spacing w:line="257" w:lineRule="auto"/>
        <w:rPr>
          <w:rFonts w:ascii="Tahoma" w:eastAsia="Calibri" w:hAnsi="Tahoma" w:cs="Tahoma"/>
        </w:rPr>
      </w:pPr>
      <w:r w:rsidRPr="00A566BE">
        <w:rPr>
          <w:rFonts w:ascii="Tahoma" w:eastAsia="Calibri" w:hAnsi="Tahoma" w:cs="Tahoma"/>
        </w:rPr>
        <w:t>Using ARPA</w:t>
      </w:r>
      <w:r w:rsidR="00FF6C2F" w:rsidRPr="00A566BE">
        <w:rPr>
          <w:rFonts w:ascii="Tahoma" w:eastAsia="Calibri" w:hAnsi="Tahoma" w:cs="Tahoma"/>
        </w:rPr>
        <w:t xml:space="preserve"> (American Rescue Plan Act)</w:t>
      </w:r>
      <w:r w:rsidRPr="00A566BE">
        <w:rPr>
          <w:rFonts w:ascii="Tahoma" w:eastAsia="Calibri" w:hAnsi="Tahoma" w:cs="Tahoma"/>
        </w:rPr>
        <w:t xml:space="preserve"> funding, the City contracted with KMA Design to develop Wayfinding and Signage Guidelines</w:t>
      </w:r>
      <w:r w:rsidR="00FF6C2F" w:rsidRPr="00A566BE">
        <w:rPr>
          <w:rFonts w:ascii="Tahoma" w:eastAsia="Calibri" w:hAnsi="Tahoma" w:cs="Tahoma"/>
        </w:rPr>
        <w:t xml:space="preserve">. These guidelines </w:t>
      </w:r>
      <w:r w:rsidRPr="00A566BE">
        <w:rPr>
          <w:rFonts w:ascii="Tahoma" w:eastAsia="Calibri" w:hAnsi="Tahoma" w:cs="Tahoma"/>
        </w:rPr>
        <w:t>serve as a roadmap for identifying all possible signage for public places in Smithville. These guidelines include a master list of all possible signage, with a focus on downtown placemaking signs, directional signage, and a pedestrian kiosk</w:t>
      </w:r>
      <w:r w:rsidR="00F813F2" w:rsidRPr="00A566BE">
        <w:rPr>
          <w:rFonts w:ascii="Tahoma" w:eastAsia="Calibri" w:hAnsi="Tahoma" w:cs="Tahoma"/>
        </w:rPr>
        <w:t>. This City will begin implementation in 2026.</w:t>
      </w:r>
    </w:p>
    <w:p w14:paraId="7E3E726E" w14:textId="77777777" w:rsidR="00B74EDB" w:rsidRPr="00A566BE" w:rsidRDefault="00B74EDB" w:rsidP="1C83270A">
      <w:pPr>
        <w:spacing w:line="257" w:lineRule="auto"/>
        <w:rPr>
          <w:rFonts w:ascii="Tahoma" w:eastAsia="Calibri" w:hAnsi="Tahoma" w:cs="Tahoma"/>
          <w:b/>
          <w:bCs/>
        </w:rPr>
      </w:pPr>
    </w:p>
    <w:p w14:paraId="31D6BBCD" w14:textId="3CB8CF03" w:rsidR="005D0119" w:rsidRPr="00A566BE" w:rsidRDefault="254D4244" w:rsidP="1C83270A">
      <w:pPr>
        <w:spacing w:line="257" w:lineRule="auto"/>
        <w:rPr>
          <w:rFonts w:ascii="Tahoma" w:eastAsia="Calibri" w:hAnsi="Tahoma" w:cs="Tahoma"/>
        </w:rPr>
      </w:pPr>
      <w:r w:rsidRPr="00A566BE">
        <w:rPr>
          <w:rFonts w:ascii="Tahoma" w:eastAsia="Calibri" w:hAnsi="Tahoma" w:cs="Tahoma"/>
          <w:b/>
          <w:bCs/>
        </w:rPr>
        <w:t>Justification:</w:t>
      </w:r>
    </w:p>
    <w:p w14:paraId="12AC1C21" w14:textId="4906FA27" w:rsidR="00B74EDB" w:rsidRPr="00A566BE" w:rsidRDefault="004C053C" w:rsidP="1C83270A">
      <w:pPr>
        <w:spacing w:line="257" w:lineRule="auto"/>
        <w:rPr>
          <w:rFonts w:ascii="Tahoma" w:eastAsia="Calibri" w:hAnsi="Tahoma" w:cs="Tahoma"/>
        </w:rPr>
      </w:pPr>
      <w:r w:rsidRPr="00A566BE">
        <w:rPr>
          <w:rFonts w:ascii="Tahoma" w:eastAsia="Calibri" w:hAnsi="Tahoma" w:cs="Tahoma"/>
        </w:rPr>
        <w:t xml:space="preserve">The City needs signage and wayfinding markers so that visitors experience a sense of arrival and know they have reached their specific destinations as they travel through the City of Smithville. Right now, this form of directional signage does not exist in the City. </w:t>
      </w:r>
      <w:r w:rsidR="004E730F" w:rsidRPr="00A566BE">
        <w:rPr>
          <w:rFonts w:ascii="Tahoma" w:eastAsia="Calibri" w:hAnsi="Tahoma" w:cs="Tahoma"/>
        </w:rPr>
        <w:t>$</w:t>
      </w:r>
      <w:r w:rsidR="00F813F2" w:rsidRPr="00A566BE">
        <w:rPr>
          <w:rFonts w:ascii="Tahoma" w:eastAsia="Calibri" w:hAnsi="Tahoma" w:cs="Tahoma"/>
        </w:rPr>
        <w:t>6</w:t>
      </w:r>
      <w:r w:rsidR="004E730F" w:rsidRPr="00A566BE">
        <w:rPr>
          <w:rFonts w:ascii="Tahoma" w:eastAsia="Calibri" w:hAnsi="Tahoma" w:cs="Tahoma"/>
        </w:rPr>
        <w:t xml:space="preserve">00,000 has been allocated in the General Fund over a </w:t>
      </w:r>
      <w:r w:rsidR="00F813F2" w:rsidRPr="00A566BE">
        <w:rPr>
          <w:rFonts w:ascii="Tahoma" w:eastAsia="Calibri" w:hAnsi="Tahoma" w:cs="Tahoma"/>
        </w:rPr>
        <w:t>two</w:t>
      </w:r>
      <w:r w:rsidR="004E730F" w:rsidRPr="00A566BE">
        <w:rPr>
          <w:rFonts w:ascii="Tahoma" w:eastAsia="Calibri" w:hAnsi="Tahoma" w:cs="Tahoma"/>
        </w:rPr>
        <w:t>-year period.</w:t>
      </w:r>
      <w:r w:rsidR="00311E74" w:rsidRPr="00A566BE">
        <w:rPr>
          <w:rFonts w:ascii="Tahoma" w:eastAsia="Calibri" w:hAnsi="Tahoma" w:cs="Tahoma"/>
        </w:rPr>
        <w:t xml:space="preserve">  </w:t>
      </w:r>
      <w:r w:rsidR="00F813F2" w:rsidRPr="00A566BE">
        <w:rPr>
          <w:rFonts w:ascii="Tahoma" w:eastAsia="Calibri" w:hAnsi="Tahoma" w:cs="Tahoma"/>
        </w:rPr>
        <w:t>The City secured $400,000 in grant funding from MidAmerica Regional Council (MARC)</w:t>
      </w:r>
    </w:p>
    <w:p w14:paraId="7B541BD4" w14:textId="77777777" w:rsidR="00B74EDB" w:rsidRPr="00A566BE" w:rsidRDefault="00B74EDB" w:rsidP="1C83270A">
      <w:pPr>
        <w:spacing w:line="257" w:lineRule="auto"/>
        <w:rPr>
          <w:rFonts w:ascii="Tahoma" w:eastAsia="Calibri" w:hAnsi="Tahoma" w:cs="Tahoma"/>
          <w:b/>
          <w:bCs/>
        </w:rPr>
      </w:pPr>
    </w:p>
    <w:p w14:paraId="302E3227" w14:textId="53DA5DFA" w:rsidR="005D0119" w:rsidRPr="00A566BE" w:rsidRDefault="711E8BA5" w:rsidP="1C83270A">
      <w:pPr>
        <w:spacing w:line="257" w:lineRule="auto"/>
        <w:rPr>
          <w:rFonts w:ascii="Tahoma" w:eastAsia="Calibri" w:hAnsi="Tahoma" w:cs="Tahoma"/>
          <w:b/>
          <w:bCs/>
        </w:rPr>
      </w:pPr>
      <w:r w:rsidRPr="00A566BE">
        <w:rPr>
          <w:rFonts w:ascii="Tahoma" w:eastAsia="Calibri" w:hAnsi="Tahoma" w:cs="Tahoma"/>
          <w:b/>
          <w:bCs/>
        </w:rPr>
        <w:t>Expenditures</w:t>
      </w:r>
      <w:r w:rsidR="5D075EEF" w:rsidRPr="00A566BE">
        <w:rPr>
          <w:rFonts w:ascii="Tahoma" w:eastAsia="Calibri" w:hAnsi="Tahoma" w:cs="Tahoma"/>
          <w:b/>
          <w:bCs/>
        </w:rPr>
        <w:t xml:space="preserve"> </w:t>
      </w:r>
    </w:p>
    <w:tbl>
      <w:tblPr>
        <w:tblStyle w:val="TableGrid"/>
        <w:tblW w:w="7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firstRow="1" w:lastRow="0" w:firstColumn="1" w:lastColumn="0" w:noHBand="1" w:noVBand="1"/>
      </w:tblPr>
      <w:tblGrid>
        <w:gridCol w:w="2145"/>
        <w:gridCol w:w="1530"/>
        <w:gridCol w:w="1890"/>
        <w:gridCol w:w="1620"/>
      </w:tblGrid>
      <w:tr w:rsidR="00D408B7" w:rsidRPr="00A566BE" w14:paraId="3CE62207" w14:textId="77777777" w:rsidTr="004728EC">
        <w:trPr>
          <w:trHeight w:val="337"/>
          <w:jc w:val="center"/>
        </w:trPr>
        <w:tc>
          <w:tcPr>
            <w:tcW w:w="2145" w:type="dxa"/>
            <w:shd w:val="clear" w:color="auto" w:fill="006666"/>
          </w:tcPr>
          <w:p w14:paraId="4A436958" w14:textId="691B2AFB" w:rsidR="00D408B7" w:rsidRPr="00A566BE" w:rsidRDefault="00D408B7" w:rsidP="00D408B7">
            <w:pPr>
              <w:jc w:val="center"/>
              <w:rPr>
                <w:rFonts w:ascii="Tahoma" w:hAnsi="Tahoma" w:cs="Tahoma"/>
                <w:b/>
                <w:bCs/>
              </w:rPr>
            </w:pPr>
          </w:p>
        </w:tc>
        <w:tc>
          <w:tcPr>
            <w:tcW w:w="1530" w:type="dxa"/>
            <w:shd w:val="clear" w:color="auto" w:fill="006666"/>
            <w:vAlign w:val="center"/>
          </w:tcPr>
          <w:p w14:paraId="176F71FC" w14:textId="03975007" w:rsidR="00D408B7" w:rsidRPr="00A566BE" w:rsidRDefault="00D408B7" w:rsidP="00D408B7">
            <w:pPr>
              <w:jc w:val="center"/>
              <w:rPr>
                <w:rFonts w:ascii="Tahoma" w:hAnsi="Tahoma" w:cs="Tahoma"/>
                <w:b/>
                <w:bCs/>
                <w:color w:val="FFFFFF" w:themeColor="background1"/>
              </w:rPr>
            </w:pPr>
            <w:r w:rsidRPr="00A566BE">
              <w:rPr>
                <w:rFonts w:ascii="Tahoma" w:hAnsi="Tahoma" w:cs="Tahoma"/>
                <w:b/>
                <w:bCs/>
                <w:color w:val="FFFFFF" w:themeColor="background1"/>
              </w:rPr>
              <w:t>FY2026</w:t>
            </w:r>
          </w:p>
        </w:tc>
        <w:tc>
          <w:tcPr>
            <w:tcW w:w="1890" w:type="dxa"/>
            <w:shd w:val="clear" w:color="auto" w:fill="006666"/>
            <w:vAlign w:val="center"/>
          </w:tcPr>
          <w:p w14:paraId="0D115340" w14:textId="316D015C" w:rsidR="00D408B7" w:rsidRPr="00A566BE" w:rsidRDefault="00D408B7" w:rsidP="00D408B7">
            <w:pPr>
              <w:jc w:val="center"/>
              <w:rPr>
                <w:rFonts w:ascii="Tahoma" w:hAnsi="Tahoma" w:cs="Tahoma"/>
                <w:b/>
                <w:bCs/>
                <w:color w:val="FFFFFF" w:themeColor="background1"/>
              </w:rPr>
            </w:pPr>
            <w:r w:rsidRPr="00A566BE">
              <w:rPr>
                <w:rFonts w:ascii="Tahoma" w:hAnsi="Tahoma" w:cs="Tahoma"/>
                <w:b/>
                <w:bCs/>
                <w:color w:val="FFFFFF" w:themeColor="background1"/>
              </w:rPr>
              <w:t>FY2027</w:t>
            </w:r>
          </w:p>
        </w:tc>
        <w:tc>
          <w:tcPr>
            <w:tcW w:w="1620" w:type="dxa"/>
            <w:shd w:val="clear" w:color="auto" w:fill="006666"/>
            <w:vAlign w:val="center"/>
          </w:tcPr>
          <w:p w14:paraId="2D24283C" w14:textId="5F82DA5C" w:rsidR="00D408B7" w:rsidRPr="00A566BE" w:rsidRDefault="00D408B7" w:rsidP="00D408B7">
            <w:pPr>
              <w:jc w:val="center"/>
              <w:rPr>
                <w:rFonts w:ascii="Tahoma" w:hAnsi="Tahoma" w:cs="Tahoma"/>
                <w:b/>
                <w:bCs/>
              </w:rPr>
            </w:pPr>
            <w:r w:rsidRPr="00A566BE">
              <w:rPr>
                <w:rFonts w:ascii="Tahoma" w:eastAsia="Calibri" w:hAnsi="Tahoma" w:cs="Tahoma"/>
                <w:b/>
                <w:bCs/>
                <w:color w:val="FFFFFF" w:themeColor="background1"/>
              </w:rPr>
              <w:t>Total</w:t>
            </w:r>
          </w:p>
        </w:tc>
      </w:tr>
      <w:tr w:rsidR="00D408B7" w:rsidRPr="00A566BE" w14:paraId="6985E884" w14:textId="77777777" w:rsidTr="004728EC">
        <w:trPr>
          <w:trHeight w:val="357"/>
          <w:jc w:val="center"/>
        </w:trPr>
        <w:tc>
          <w:tcPr>
            <w:tcW w:w="2145" w:type="dxa"/>
            <w:shd w:val="clear" w:color="auto" w:fill="006666"/>
            <w:vAlign w:val="center"/>
          </w:tcPr>
          <w:p w14:paraId="186B8E4B" w14:textId="2F5DE1A7" w:rsidR="00D408B7" w:rsidRPr="00A566BE" w:rsidRDefault="00D408B7" w:rsidP="004728EC">
            <w:pPr>
              <w:spacing w:line="257" w:lineRule="auto"/>
              <w:jc w:val="right"/>
              <w:rPr>
                <w:rFonts w:ascii="Tahoma" w:hAnsi="Tahoma" w:cs="Tahoma"/>
              </w:rPr>
            </w:pPr>
            <w:r w:rsidRPr="00A566BE">
              <w:rPr>
                <w:rFonts w:ascii="Tahoma" w:eastAsia="Calibri" w:hAnsi="Tahoma" w:cs="Tahoma"/>
                <w:b/>
                <w:bCs/>
                <w:color w:val="FFFFFF" w:themeColor="background1"/>
              </w:rPr>
              <w:t>Construction</w:t>
            </w:r>
          </w:p>
        </w:tc>
        <w:tc>
          <w:tcPr>
            <w:tcW w:w="1530" w:type="dxa"/>
            <w:shd w:val="clear" w:color="auto" w:fill="auto"/>
            <w:vAlign w:val="center"/>
          </w:tcPr>
          <w:p w14:paraId="5930F599" w14:textId="2FCDC98D" w:rsidR="00D408B7" w:rsidRPr="00A566BE" w:rsidRDefault="00D408B7" w:rsidP="00D408B7">
            <w:pPr>
              <w:jc w:val="center"/>
              <w:rPr>
                <w:rFonts w:ascii="Tahoma" w:hAnsi="Tahoma" w:cs="Tahoma"/>
              </w:rPr>
            </w:pPr>
            <w:r w:rsidRPr="00A566BE">
              <w:rPr>
                <w:rFonts w:ascii="Tahoma" w:eastAsia="Calibri" w:hAnsi="Tahoma" w:cs="Tahoma"/>
                <w:b/>
                <w:bCs/>
              </w:rPr>
              <w:t>$100,000</w:t>
            </w:r>
          </w:p>
        </w:tc>
        <w:tc>
          <w:tcPr>
            <w:tcW w:w="1890" w:type="dxa"/>
            <w:shd w:val="clear" w:color="auto" w:fill="auto"/>
            <w:vAlign w:val="center"/>
          </w:tcPr>
          <w:p w14:paraId="0623EB55" w14:textId="316C32A3" w:rsidR="00D408B7" w:rsidRPr="00A566BE" w:rsidRDefault="00D408B7" w:rsidP="00D408B7">
            <w:pPr>
              <w:jc w:val="center"/>
              <w:rPr>
                <w:rFonts w:ascii="Tahoma" w:hAnsi="Tahoma" w:cs="Tahoma"/>
              </w:rPr>
            </w:pPr>
            <w:r w:rsidRPr="00A566BE">
              <w:rPr>
                <w:rFonts w:ascii="Tahoma" w:eastAsia="Calibri" w:hAnsi="Tahoma" w:cs="Tahoma"/>
                <w:b/>
                <w:bCs/>
              </w:rPr>
              <w:t>$500,000</w:t>
            </w:r>
          </w:p>
        </w:tc>
        <w:tc>
          <w:tcPr>
            <w:tcW w:w="1620" w:type="dxa"/>
            <w:shd w:val="clear" w:color="auto" w:fill="auto"/>
            <w:vAlign w:val="center"/>
          </w:tcPr>
          <w:p w14:paraId="0A497E5E" w14:textId="2EBBC13D" w:rsidR="00D408B7" w:rsidRPr="00A566BE" w:rsidRDefault="00D408B7" w:rsidP="00D408B7">
            <w:pPr>
              <w:jc w:val="center"/>
              <w:rPr>
                <w:rFonts w:ascii="Tahoma" w:hAnsi="Tahoma" w:cs="Tahoma"/>
              </w:rPr>
            </w:pPr>
            <w:r w:rsidRPr="00A566BE">
              <w:rPr>
                <w:rFonts w:ascii="Tahoma" w:eastAsia="Calibri" w:hAnsi="Tahoma" w:cs="Tahoma"/>
                <w:b/>
                <w:bCs/>
              </w:rPr>
              <w:t>$600,000</w:t>
            </w:r>
          </w:p>
        </w:tc>
      </w:tr>
      <w:tr w:rsidR="00D408B7" w:rsidRPr="00A566BE" w14:paraId="6530C338" w14:textId="77777777" w:rsidTr="004728EC">
        <w:trPr>
          <w:trHeight w:val="357"/>
          <w:jc w:val="center"/>
        </w:trPr>
        <w:tc>
          <w:tcPr>
            <w:tcW w:w="2145" w:type="dxa"/>
            <w:shd w:val="clear" w:color="auto" w:fill="006666"/>
            <w:vAlign w:val="center"/>
          </w:tcPr>
          <w:p w14:paraId="06D335B3" w14:textId="63AF751F" w:rsidR="00D408B7" w:rsidRPr="00A566BE" w:rsidRDefault="00D408B7" w:rsidP="004728EC">
            <w:pPr>
              <w:jc w:val="right"/>
              <w:rPr>
                <w:rFonts w:ascii="Tahoma" w:hAnsi="Tahoma" w:cs="Tahoma"/>
                <w:b/>
                <w:bCs/>
              </w:rPr>
            </w:pPr>
            <w:r w:rsidRPr="00A566BE">
              <w:rPr>
                <w:rFonts w:ascii="Tahoma" w:eastAsia="Calibri" w:hAnsi="Tahoma" w:cs="Tahoma"/>
                <w:b/>
                <w:bCs/>
                <w:color w:val="FFFFFF" w:themeColor="background1"/>
              </w:rPr>
              <w:t>Total</w:t>
            </w:r>
          </w:p>
        </w:tc>
        <w:tc>
          <w:tcPr>
            <w:tcW w:w="1530" w:type="dxa"/>
            <w:shd w:val="clear" w:color="auto" w:fill="DBEBD0"/>
            <w:vAlign w:val="center"/>
          </w:tcPr>
          <w:p w14:paraId="15DD4DBA" w14:textId="49A0198F" w:rsidR="00D408B7" w:rsidRPr="00A566BE" w:rsidRDefault="00D408B7" w:rsidP="00D408B7">
            <w:pPr>
              <w:jc w:val="center"/>
              <w:rPr>
                <w:rFonts w:ascii="Tahoma" w:hAnsi="Tahoma" w:cs="Tahoma"/>
                <w:b/>
                <w:bCs/>
              </w:rPr>
            </w:pPr>
            <w:r w:rsidRPr="00A566BE">
              <w:rPr>
                <w:rFonts w:ascii="Tahoma" w:hAnsi="Tahoma" w:cs="Tahoma"/>
                <w:b/>
                <w:bCs/>
              </w:rPr>
              <w:t>$100,000</w:t>
            </w:r>
          </w:p>
        </w:tc>
        <w:tc>
          <w:tcPr>
            <w:tcW w:w="1890" w:type="dxa"/>
            <w:shd w:val="clear" w:color="auto" w:fill="DBEBD0"/>
            <w:vAlign w:val="center"/>
          </w:tcPr>
          <w:p w14:paraId="1A604EE5" w14:textId="1ABF77C4" w:rsidR="00D408B7" w:rsidRPr="00A566BE" w:rsidRDefault="00D408B7" w:rsidP="00D408B7">
            <w:pPr>
              <w:jc w:val="center"/>
              <w:rPr>
                <w:rFonts w:ascii="Tahoma" w:hAnsi="Tahoma" w:cs="Tahoma"/>
                <w:b/>
                <w:bCs/>
              </w:rPr>
            </w:pPr>
            <w:r w:rsidRPr="00A566BE">
              <w:rPr>
                <w:rFonts w:ascii="Tahoma" w:hAnsi="Tahoma" w:cs="Tahoma"/>
                <w:b/>
                <w:bCs/>
              </w:rPr>
              <w:t>$500,000</w:t>
            </w:r>
          </w:p>
        </w:tc>
        <w:tc>
          <w:tcPr>
            <w:tcW w:w="1620" w:type="dxa"/>
            <w:shd w:val="clear" w:color="auto" w:fill="DBEBD0"/>
            <w:vAlign w:val="center"/>
          </w:tcPr>
          <w:p w14:paraId="5D0BDEF9" w14:textId="7F6151D0" w:rsidR="00D408B7" w:rsidRPr="00A566BE" w:rsidRDefault="00D408B7" w:rsidP="00D408B7">
            <w:pPr>
              <w:jc w:val="center"/>
              <w:rPr>
                <w:rFonts w:ascii="Tahoma" w:hAnsi="Tahoma" w:cs="Tahoma"/>
                <w:b/>
                <w:bCs/>
              </w:rPr>
            </w:pPr>
            <w:r w:rsidRPr="00A566BE">
              <w:rPr>
                <w:rFonts w:ascii="Tahoma" w:hAnsi="Tahoma" w:cs="Tahoma"/>
                <w:b/>
                <w:bCs/>
              </w:rPr>
              <w:t>$600,000</w:t>
            </w:r>
          </w:p>
        </w:tc>
      </w:tr>
    </w:tbl>
    <w:p w14:paraId="66ADE87A" w14:textId="1FE9E5A4" w:rsidR="005D0119" w:rsidRPr="00A566BE" w:rsidRDefault="3ECBD887" w:rsidP="53D73EE2">
      <w:pPr>
        <w:spacing w:line="257" w:lineRule="auto"/>
        <w:rPr>
          <w:rFonts w:ascii="Tahoma" w:hAnsi="Tahoma" w:cs="Tahoma"/>
        </w:rPr>
      </w:pPr>
      <w:r w:rsidRPr="00A566BE">
        <w:rPr>
          <w:rFonts w:ascii="Tahoma" w:eastAsia="Calibri" w:hAnsi="Tahoma" w:cs="Tahoma"/>
        </w:rPr>
        <w:t xml:space="preserve"> </w:t>
      </w:r>
    </w:p>
    <w:p w14:paraId="6F66168A" w14:textId="338B73CE" w:rsidR="005D0119" w:rsidRPr="00A566BE" w:rsidRDefault="3ECBD887" w:rsidP="53D73EE2">
      <w:pPr>
        <w:spacing w:line="257" w:lineRule="auto"/>
        <w:rPr>
          <w:rFonts w:ascii="Tahoma" w:hAnsi="Tahoma" w:cs="Tahoma"/>
        </w:rPr>
      </w:pPr>
      <w:r w:rsidRPr="00A566BE">
        <w:rPr>
          <w:rFonts w:ascii="Tahoma" w:eastAsia="Calibri" w:hAnsi="Tahoma" w:cs="Tahoma"/>
          <w:b/>
          <w:bCs/>
        </w:rPr>
        <w:t xml:space="preserve">Funding Sources </w:t>
      </w:r>
    </w:p>
    <w:tbl>
      <w:tblPr>
        <w:tblStyle w:val="TableGrid"/>
        <w:tblW w:w="7185" w:type="dxa"/>
        <w:jc w:val="center"/>
        <w:tblLayout w:type="fixed"/>
        <w:tblLook w:val="06A0" w:firstRow="1" w:lastRow="0" w:firstColumn="1" w:lastColumn="0" w:noHBand="1" w:noVBand="1"/>
      </w:tblPr>
      <w:tblGrid>
        <w:gridCol w:w="2145"/>
        <w:gridCol w:w="1530"/>
        <w:gridCol w:w="1710"/>
        <w:gridCol w:w="1800"/>
      </w:tblGrid>
      <w:tr w:rsidR="00D408B7" w:rsidRPr="00A566BE" w14:paraId="33CAE2EC" w14:textId="77777777" w:rsidTr="004728EC">
        <w:trPr>
          <w:trHeight w:val="296"/>
          <w:jc w:val="center"/>
        </w:trPr>
        <w:tc>
          <w:tcPr>
            <w:tcW w:w="21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tcPr>
          <w:p w14:paraId="25F4C9AA" w14:textId="1B5DB541" w:rsidR="00D408B7" w:rsidRPr="00A566BE" w:rsidRDefault="00D408B7">
            <w:pPr>
              <w:rPr>
                <w:rFonts w:ascii="Tahoma" w:hAnsi="Tahoma" w:cs="Tahoma"/>
              </w:rPr>
            </w:pPr>
            <w:r w:rsidRPr="00A566BE">
              <w:rPr>
                <w:rFonts w:ascii="Tahoma" w:eastAsia="Calibri" w:hAnsi="Tahoma" w:cs="Tahoma"/>
                <w:b/>
                <w:bCs/>
                <w:color w:val="FFFFFF" w:themeColor="background1"/>
              </w:rPr>
              <w:t xml:space="preserve"> </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68981FA7" w14:textId="6DAD788A" w:rsidR="00D408B7" w:rsidRPr="00A566BE" w:rsidRDefault="00D408B7" w:rsidP="005D4356">
            <w:pPr>
              <w:jc w:val="center"/>
              <w:rPr>
                <w:rFonts w:ascii="Tahoma" w:hAnsi="Tahoma" w:cs="Tahoma"/>
                <w:b/>
                <w:bCs/>
                <w:color w:val="FFFFFF" w:themeColor="background1"/>
              </w:rPr>
            </w:pPr>
            <w:r w:rsidRPr="00A566BE">
              <w:rPr>
                <w:rFonts w:ascii="Tahoma" w:hAnsi="Tahoma" w:cs="Tahoma"/>
                <w:b/>
                <w:bCs/>
                <w:color w:val="FFFFFF" w:themeColor="background1"/>
              </w:rPr>
              <w:t>FY2026</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C4AB1DF" w14:textId="288B75E4" w:rsidR="00D408B7" w:rsidRPr="00A566BE" w:rsidRDefault="00D408B7" w:rsidP="005D4356">
            <w:pPr>
              <w:jc w:val="center"/>
              <w:rPr>
                <w:rFonts w:ascii="Tahoma" w:hAnsi="Tahoma" w:cs="Tahoma"/>
                <w:b/>
                <w:bCs/>
                <w:color w:val="FFFFFF" w:themeColor="background1"/>
              </w:rPr>
            </w:pPr>
            <w:r w:rsidRPr="00A566BE">
              <w:rPr>
                <w:rFonts w:ascii="Tahoma" w:hAnsi="Tahoma" w:cs="Tahoma"/>
                <w:b/>
                <w:bCs/>
                <w:color w:val="FFFFFF" w:themeColor="background1"/>
              </w:rPr>
              <w:t>FY2027</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71CB1E5" w14:textId="5951CF81" w:rsidR="00D408B7" w:rsidRPr="00A566BE" w:rsidRDefault="00D408B7" w:rsidP="005D4356">
            <w:pPr>
              <w:jc w:val="center"/>
              <w:rPr>
                <w:rFonts w:ascii="Tahoma" w:hAnsi="Tahoma" w:cs="Tahoma"/>
              </w:rPr>
            </w:pPr>
            <w:r w:rsidRPr="00A566BE">
              <w:rPr>
                <w:rFonts w:ascii="Tahoma" w:eastAsia="Calibri" w:hAnsi="Tahoma" w:cs="Tahoma"/>
                <w:b/>
                <w:bCs/>
                <w:color w:val="FFFFFF" w:themeColor="background1"/>
              </w:rPr>
              <w:t>Total</w:t>
            </w:r>
          </w:p>
        </w:tc>
      </w:tr>
      <w:tr w:rsidR="00D408B7" w:rsidRPr="00A566BE" w14:paraId="62E3A6CF" w14:textId="77777777" w:rsidTr="004728EC">
        <w:trPr>
          <w:trHeight w:val="408"/>
          <w:jc w:val="center"/>
        </w:trPr>
        <w:tc>
          <w:tcPr>
            <w:tcW w:w="21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0CB1950" w14:textId="71B02FD3" w:rsidR="00D408B7" w:rsidRPr="00A566BE" w:rsidRDefault="00D408B7" w:rsidP="0060687B">
            <w:pPr>
              <w:jc w:val="right"/>
              <w:rPr>
                <w:rFonts w:ascii="Tahoma" w:hAnsi="Tahoma" w:cs="Tahoma"/>
                <w:b/>
                <w:bCs/>
                <w:color w:val="FFFFFF" w:themeColor="background1"/>
              </w:rPr>
            </w:pPr>
            <w:r w:rsidRPr="00A566BE">
              <w:rPr>
                <w:rFonts w:ascii="Tahoma" w:hAnsi="Tahoma" w:cs="Tahoma"/>
                <w:b/>
                <w:bCs/>
                <w:color w:val="FFFFFF" w:themeColor="background1"/>
              </w:rPr>
              <w:t>General</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A96C22C" w14:textId="3BAE33F8" w:rsidR="00D408B7" w:rsidRPr="00A566BE" w:rsidRDefault="00D408B7" w:rsidP="0060687B">
            <w:pPr>
              <w:jc w:val="center"/>
              <w:rPr>
                <w:rFonts w:ascii="Tahoma" w:eastAsia="Calibri" w:hAnsi="Tahoma" w:cs="Tahoma"/>
                <w:b/>
                <w:bCs/>
              </w:rPr>
            </w:pPr>
            <w:r w:rsidRPr="00A566BE">
              <w:rPr>
                <w:rFonts w:ascii="Tahoma" w:eastAsia="Calibri" w:hAnsi="Tahoma" w:cs="Tahoma"/>
                <w:b/>
                <w:bCs/>
              </w:rPr>
              <w:t>$100,000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4A3B6A0" w14:textId="669373A2" w:rsidR="00D408B7" w:rsidRPr="00A566BE" w:rsidRDefault="00D408B7" w:rsidP="0060687B">
            <w:pPr>
              <w:jc w:val="center"/>
              <w:rPr>
                <w:rFonts w:ascii="Tahoma" w:eastAsia="Calibri" w:hAnsi="Tahoma" w:cs="Tahoma"/>
                <w:b/>
                <w:bCs/>
              </w:rPr>
            </w:pPr>
            <w:r w:rsidRPr="00A566BE">
              <w:rPr>
                <w:rFonts w:ascii="Tahoma" w:eastAsia="Calibri" w:hAnsi="Tahoma" w:cs="Tahoma"/>
                <w:b/>
                <w:bCs/>
              </w:rPr>
              <w:t>$500,000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F34D26" w14:textId="3C36C031" w:rsidR="00D408B7" w:rsidRPr="00A566BE" w:rsidRDefault="00D408B7" w:rsidP="0060687B">
            <w:pPr>
              <w:jc w:val="center"/>
              <w:rPr>
                <w:rFonts w:ascii="Tahoma" w:eastAsia="Calibri" w:hAnsi="Tahoma" w:cs="Tahoma"/>
                <w:b/>
                <w:bCs/>
              </w:rPr>
            </w:pPr>
            <w:r w:rsidRPr="00A566BE">
              <w:rPr>
                <w:rFonts w:ascii="Tahoma" w:eastAsia="Calibri" w:hAnsi="Tahoma" w:cs="Tahoma"/>
                <w:b/>
                <w:bCs/>
              </w:rPr>
              <w:t>$</w:t>
            </w:r>
            <w:r w:rsidR="00B14914">
              <w:rPr>
                <w:rFonts w:ascii="Tahoma" w:eastAsia="Calibri" w:hAnsi="Tahoma" w:cs="Tahoma"/>
                <w:b/>
                <w:bCs/>
              </w:rPr>
              <w:t>6</w:t>
            </w:r>
            <w:r w:rsidRPr="00A566BE">
              <w:rPr>
                <w:rFonts w:ascii="Tahoma" w:eastAsia="Calibri" w:hAnsi="Tahoma" w:cs="Tahoma"/>
                <w:b/>
                <w:bCs/>
              </w:rPr>
              <w:t>00,000</w:t>
            </w:r>
          </w:p>
        </w:tc>
      </w:tr>
      <w:tr w:rsidR="00D408B7" w:rsidRPr="00A566BE" w14:paraId="6D1C7721" w14:textId="77777777" w:rsidTr="004728EC">
        <w:trPr>
          <w:trHeight w:val="408"/>
          <w:jc w:val="center"/>
        </w:trPr>
        <w:tc>
          <w:tcPr>
            <w:tcW w:w="21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E6B366" w14:textId="1979E9D1" w:rsidR="00D408B7" w:rsidRPr="00A566BE" w:rsidRDefault="00D408B7" w:rsidP="0060687B">
            <w:pPr>
              <w:jc w:val="right"/>
              <w:rPr>
                <w:rFonts w:ascii="Tahoma" w:hAnsi="Tahoma" w:cs="Tahoma"/>
                <w:b/>
                <w:bCs/>
              </w:rPr>
            </w:pPr>
            <w:r w:rsidRPr="00A566BE">
              <w:rPr>
                <w:rFonts w:ascii="Tahoma" w:hAnsi="Tahoma" w:cs="Tahoma"/>
                <w:b/>
                <w:bCs/>
                <w:color w:val="FFFFFF" w:themeColor="background1"/>
              </w:rPr>
              <w:t>MARC Grant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4D1227" w14:textId="6CF007DB" w:rsidR="00D408B7" w:rsidRPr="00A566BE" w:rsidRDefault="00D408B7" w:rsidP="0060687B">
            <w:pPr>
              <w:jc w:val="center"/>
              <w:rPr>
                <w:rFonts w:ascii="Tahoma" w:hAnsi="Tahoma" w:cs="Tahoma"/>
              </w:rPr>
            </w:pPr>
            <w:r w:rsidRPr="00A566BE">
              <w:rPr>
                <w:rFonts w:ascii="Tahoma" w:eastAsia="Calibri" w:hAnsi="Tahoma" w:cs="Tahoma"/>
                <w:b/>
                <w:bCs/>
              </w:rPr>
              <w:t>-</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5F4F5C" w14:textId="2D4CA042" w:rsidR="00D408B7" w:rsidRPr="00A566BE" w:rsidRDefault="00D408B7" w:rsidP="0060687B">
            <w:pPr>
              <w:jc w:val="center"/>
              <w:rPr>
                <w:rFonts w:ascii="Tahoma" w:hAnsi="Tahoma" w:cs="Tahoma"/>
              </w:rPr>
            </w:pPr>
            <w:r w:rsidRPr="00A566BE">
              <w:rPr>
                <w:rFonts w:ascii="Tahoma" w:eastAsia="Calibri" w:hAnsi="Tahoma" w:cs="Tahoma"/>
                <w:b/>
                <w:bCs/>
              </w:rPr>
              <w:t>($400,000)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68A901" w14:textId="7687A5A9" w:rsidR="00D408B7" w:rsidRPr="00A566BE" w:rsidRDefault="00D408B7" w:rsidP="0060687B">
            <w:pPr>
              <w:jc w:val="center"/>
              <w:rPr>
                <w:rFonts w:ascii="Tahoma" w:eastAsia="Calibri" w:hAnsi="Tahoma" w:cs="Tahoma"/>
                <w:b/>
                <w:bCs/>
              </w:rPr>
            </w:pPr>
            <w:r w:rsidRPr="00A566BE">
              <w:rPr>
                <w:rFonts w:ascii="Tahoma" w:eastAsia="Calibri" w:hAnsi="Tahoma" w:cs="Tahoma"/>
                <w:b/>
                <w:bCs/>
              </w:rPr>
              <w:t>($400,000)</w:t>
            </w:r>
          </w:p>
        </w:tc>
      </w:tr>
      <w:tr w:rsidR="00D408B7" w:rsidRPr="00A566BE" w14:paraId="56829418" w14:textId="77777777" w:rsidTr="004728EC">
        <w:trPr>
          <w:trHeight w:val="333"/>
          <w:jc w:val="center"/>
        </w:trPr>
        <w:tc>
          <w:tcPr>
            <w:tcW w:w="21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0978381" w14:textId="234D26D5" w:rsidR="00D408B7" w:rsidRPr="00A566BE" w:rsidRDefault="00D408B7" w:rsidP="00D72A16">
            <w:pPr>
              <w:jc w:val="right"/>
              <w:rPr>
                <w:rFonts w:ascii="Tahoma" w:hAnsi="Tahoma" w:cs="Tahoma"/>
              </w:rPr>
            </w:pPr>
            <w:r w:rsidRPr="00A566BE">
              <w:rPr>
                <w:rFonts w:ascii="Tahoma" w:eastAsia="Calibri" w:hAnsi="Tahoma" w:cs="Tahoma"/>
                <w:b/>
                <w:bCs/>
                <w:color w:val="FFFFFF" w:themeColor="background1"/>
              </w:rPr>
              <w:t>Total Net Cost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0D723AE4" w14:textId="419111E6" w:rsidR="00D408B7" w:rsidRPr="00A566BE" w:rsidRDefault="00D408B7" w:rsidP="00863BE1">
            <w:pPr>
              <w:jc w:val="center"/>
              <w:rPr>
                <w:rFonts w:ascii="Tahoma" w:hAnsi="Tahoma" w:cs="Tahoma"/>
              </w:rPr>
            </w:pPr>
            <w:r w:rsidRPr="00A566BE">
              <w:rPr>
                <w:rFonts w:ascii="Tahoma" w:hAnsi="Tahoma" w:cs="Tahoma"/>
                <w:b/>
                <w:bCs/>
              </w:rPr>
              <w:t>$100,000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719AC" w14:textId="543C9E50" w:rsidR="00D408B7" w:rsidRPr="00A566BE" w:rsidRDefault="00D408B7" w:rsidP="00863BE1">
            <w:pPr>
              <w:jc w:val="center"/>
              <w:rPr>
                <w:rFonts w:ascii="Tahoma" w:hAnsi="Tahoma" w:cs="Tahoma"/>
              </w:rPr>
            </w:pPr>
            <w:r w:rsidRPr="00A566BE">
              <w:rPr>
                <w:rFonts w:ascii="Tahoma" w:hAnsi="Tahoma" w:cs="Tahoma"/>
                <w:b/>
                <w:bCs/>
              </w:rPr>
              <w:t>$100,000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F05A456" w14:textId="7A0C63CE" w:rsidR="00D408B7" w:rsidRPr="00A566BE" w:rsidRDefault="00D408B7" w:rsidP="00863BE1">
            <w:pPr>
              <w:jc w:val="center"/>
              <w:rPr>
                <w:rFonts w:ascii="Tahoma" w:hAnsi="Tahoma" w:cs="Tahoma"/>
              </w:rPr>
            </w:pPr>
            <w:r w:rsidRPr="00A566BE">
              <w:rPr>
                <w:rFonts w:ascii="Tahoma" w:hAnsi="Tahoma" w:cs="Tahoma"/>
                <w:b/>
                <w:bCs/>
              </w:rPr>
              <w:t>$200,000</w:t>
            </w:r>
          </w:p>
        </w:tc>
      </w:tr>
    </w:tbl>
    <w:p w14:paraId="47379E2E" w14:textId="25EDDE5E" w:rsidR="005D0119" w:rsidRPr="00475F81" w:rsidRDefault="3ECBD887" w:rsidP="53D73EE2">
      <w:pPr>
        <w:spacing w:line="257" w:lineRule="auto"/>
        <w:rPr>
          <w:rFonts w:ascii="Arial" w:hAnsi="Arial" w:cs="Arial"/>
        </w:rPr>
      </w:pPr>
      <w:r w:rsidRPr="00475F81">
        <w:rPr>
          <w:rFonts w:ascii="Arial" w:eastAsia="Calibri" w:hAnsi="Arial" w:cs="Arial"/>
          <w:b/>
          <w:bCs/>
        </w:rPr>
        <w:t xml:space="preserve"> </w:t>
      </w:r>
    </w:p>
    <w:p w14:paraId="2C078E63" w14:textId="0B1CC28D" w:rsidR="005D0119" w:rsidRPr="00475F81" w:rsidRDefault="005D4356" w:rsidP="00D548AD">
      <w:pPr>
        <w:spacing w:line="257" w:lineRule="auto"/>
        <w:jc w:val="right"/>
        <w:rPr>
          <w:rFonts w:ascii="Arial" w:hAnsi="Arial" w:cs="Arial"/>
        </w:rPr>
      </w:pPr>
      <w:r>
        <w:rPr>
          <w:rFonts w:ascii="Arial" w:eastAsia="Calibri" w:hAnsi="Arial" w:cs="Arial"/>
        </w:rPr>
        <w:t xml:space="preserve">      </w:t>
      </w:r>
    </w:p>
    <w:sectPr w:rsidR="005D0119" w:rsidRPr="00475F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96AA" w14:textId="77777777" w:rsidR="00DD79B8" w:rsidRDefault="00DD79B8" w:rsidP="005E2127">
      <w:pPr>
        <w:spacing w:after="0" w:line="240" w:lineRule="auto"/>
      </w:pPr>
      <w:r>
        <w:separator/>
      </w:r>
    </w:p>
  </w:endnote>
  <w:endnote w:type="continuationSeparator" w:id="0">
    <w:p w14:paraId="49839553" w14:textId="77777777" w:rsidR="00DD79B8" w:rsidRDefault="00DD79B8"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B5622" w14:textId="77777777" w:rsidR="00DD79B8" w:rsidRDefault="00DD79B8" w:rsidP="005E2127">
      <w:pPr>
        <w:spacing w:after="0" w:line="240" w:lineRule="auto"/>
      </w:pPr>
      <w:r>
        <w:separator/>
      </w:r>
    </w:p>
  </w:footnote>
  <w:footnote w:type="continuationSeparator" w:id="0">
    <w:p w14:paraId="7B26582D" w14:textId="77777777" w:rsidR="00DD79B8" w:rsidRDefault="00DD79B8"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1368F9"/>
    <w:rsid w:val="00151A85"/>
    <w:rsid w:val="001F1626"/>
    <w:rsid w:val="00202C6E"/>
    <w:rsid w:val="00247F02"/>
    <w:rsid w:val="0028794C"/>
    <w:rsid w:val="00311E74"/>
    <w:rsid w:val="0035117C"/>
    <w:rsid w:val="00394FFC"/>
    <w:rsid w:val="004728EC"/>
    <w:rsid w:val="00475F81"/>
    <w:rsid w:val="004C053C"/>
    <w:rsid w:val="004E730F"/>
    <w:rsid w:val="005C661A"/>
    <w:rsid w:val="005D0119"/>
    <w:rsid w:val="005D4356"/>
    <w:rsid w:val="005E2127"/>
    <w:rsid w:val="0060687B"/>
    <w:rsid w:val="00642A91"/>
    <w:rsid w:val="006E5DE5"/>
    <w:rsid w:val="007B5F77"/>
    <w:rsid w:val="007C179E"/>
    <w:rsid w:val="00863BE1"/>
    <w:rsid w:val="0088709D"/>
    <w:rsid w:val="008C2571"/>
    <w:rsid w:val="008D34CA"/>
    <w:rsid w:val="009811CE"/>
    <w:rsid w:val="009A2CE4"/>
    <w:rsid w:val="00A23293"/>
    <w:rsid w:val="00A566BE"/>
    <w:rsid w:val="00B14914"/>
    <w:rsid w:val="00B74EDB"/>
    <w:rsid w:val="00C379EF"/>
    <w:rsid w:val="00CC3FDE"/>
    <w:rsid w:val="00D408B7"/>
    <w:rsid w:val="00D51098"/>
    <w:rsid w:val="00D548AD"/>
    <w:rsid w:val="00D72A16"/>
    <w:rsid w:val="00DD79B8"/>
    <w:rsid w:val="00E23C7E"/>
    <w:rsid w:val="00E80C2E"/>
    <w:rsid w:val="00F478D8"/>
    <w:rsid w:val="00F813F2"/>
    <w:rsid w:val="00FF6C2F"/>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3.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22</cp:revision>
  <dcterms:created xsi:type="dcterms:W3CDTF">2023-07-18T14:46:00Z</dcterms:created>
  <dcterms:modified xsi:type="dcterms:W3CDTF">2025-09-11T19:54:00Z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